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B3" w:rsidRDefault="00B01EB3" w:rsidP="00B01EB3">
      <w:pPr>
        <w:pStyle w:val="NormalWeb"/>
        <w:rPr>
          <w:rStyle w:val="textexposedshow"/>
          <w:rFonts w:ascii="Verdana" w:hAnsi="Verdana"/>
          <w:sz w:val="18"/>
          <w:szCs w:val="18"/>
        </w:rPr>
      </w:pPr>
      <w:r>
        <w:rPr>
          <w:rFonts w:ascii="Verdana" w:hAnsi="Verdana"/>
          <w:sz w:val="18"/>
          <w:szCs w:val="18"/>
        </w:rPr>
        <w:br/>
      </w:r>
      <w:r>
        <w:rPr>
          <w:rFonts w:ascii="Verdana" w:hAnsi="Verdana"/>
          <w:sz w:val="18"/>
          <w:szCs w:val="18"/>
        </w:rPr>
        <w:br/>
      </w:r>
      <w:r>
        <w:rPr>
          <w:rStyle w:val="usercontent"/>
          <w:rFonts w:ascii="Verdana" w:hAnsi="Verdana"/>
          <w:sz w:val="18"/>
          <w:szCs w:val="18"/>
        </w:rPr>
        <w:t>23 Temmuz 2014 Çarşamba</w:t>
      </w:r>
      <w:r>
        <w:rPr>
          <w:rFonts w:ascii="Verdana" w:hAnsi="Verdana"/>
          <w:sz w:val="18"/>
          <w:szCs w:val="18"/>
        </w:rPr>
        <w:br/>
      </w:r>
      <w:r>
        <w:rPr>
          <w:rStyle w:val="usercontent"/>
          <w:rFonts w:ascii="Verdana" w:hAnsi="Verdana"/>
          <w:sz w:val="18"/>
          <w:szCs w:val="18"/>
        </w:rPr>
        <w:t>Resmî Gazete (</w:t>
      </w:r>
      <w:proofErr w:type="gramStart"/>
      <w:r>
        <w:rPr>
          <w:rStyle w:val="usercontent"/>
          <w:rFonts w:ascii="Verdana" w:hAnsi="Verdana"/>
          <w:sz w:val="18"/>
          <w:szCs w:val="18"/>
        </w:rPr>
        <w:t>Sayı : 29069</w:t>
      </w:r>
      <w:proofErr w:type="gramEnd"/>
      <w:r>
        <w:rPr>
          <w:rStyle w:val="usercontent"/>
          <w:rFonts w:ascii="Verdana" w:hAnsi="Verdana"/>
          <w:sz w:val="18"/>
          <w:szCs w:val="18"/>
        </w:rPr>
        <w:t>,Genelge,2014/12)</w:t>
      </w:r>
      <w:r>
        <w:rPr>
          <w:rFonts w:ascii="Verdana" w:hAnsi="Verdana"/>
          <w:sz w:val="18"/>
          <w:szCs w:val="18"/>
        </w:rPr>
        <w:br/>
      </w:r>
      <w:r>
        <w:rPr>
          <w:rFonts w:ascii="Verdana" w:hAnsi="Verdana"/>
          <w:sz w:val="18"/>
          <w:szCs w:val="18"/>
        </w:rPr>
        <w:br/>
      </w:r>
      <w:r>
        <w:rPr>
          <w:rStyle w:val="usercontent"/>
          <w:rFonts w:ascii="Verdana" w:hAnsi="Verdana"/>
          <w:sz w:val="18"/>
          <w:szCs w:val="18"/>
        </w:rPr>
        <w:t>İsrail’in Filistin’e bağlı Gazze Şeridi’nde başlatmış olduğu askeri harekatta yüzlerce masum insan hayatını kaybetmekte, binlerce insan barınma, açlık, susuzluk ve sağlık problemleri ile yüz yüze gelmektedir.</w:t>
      </w:r>
      <w:r>
        <w:rPr>
          <w:rFonts w:ascii="Verdana" w:hAnsi="Verdana"/>
          <w:sz w:val="18"/>
          <w:szCs w:val="18"/>
        </w:rPr>
        <w:br/>
      </w:r>
      <w:r>
        <w:rPr>
          <w:rFonts w:ascii="Verdana" w:hAnsi="Verdana"/>
          <w:sz w:val="18"/>
          <w:szCs w:val="18"/>
        </w:rPr>
        <w:br/>
      </w:r>
      <w:r>
        <w:rPr>
          <w:rStyle w:val="usercontent"/>
          <w:rFonts w:ascii="Verdana" w:hAnsi="Verdana"/>
          <w:sz w:val="18"/>
          <w:szCs w:val="18"/>
        </w:rPr>
        <w:t xml:space="preserve">Türkiye Cumhuriyeti, yardımlaşma ve dayanışma duygusunun yoğun olarak yaşandığı mübarek Ramazan </w:t>
      </w:r>
      <w:r>
        <w:rPr>
          <w:rStyle w:val="textexposedshow"/>
          <w:rFonts w:ascii="Verdana" w:hAnsi="Verdana"/>
          <w:sz w:val="18"/>
          <w:szCs w:val="18"/>
        </w:rPr>
        <w:t>ayında, halkımızın da beklentileri doğrultusunda; zor durumdaki dost ve kardeş Filistin halkı için her türlü yardım ve desteği sağlayacaktır. Bu amaçla, Başbakanlık tarafından bir yardım kampanyası başlatılmıştır. Yardım kampanyasına ait banka hesap numaraları genelge ekinde belirtilmiştir. Yardım kampanyası, Başbakanlık Diyanet İşleri Başkanlığı tarafından koordine edilecek; toplanan yardımlar Başbakanlıkça belirlenecek esaslar çerçevesinde bölgeye ulaştırılacaktır.</w:t>
      </w:r>
      <w:r>
        <w:rPr>
          <w:rFonts w:ascii="Verdana" w:hAnsi="Verdana"/>
          <w:sz w:val="18"/>
          <w:szCs w:val="18"/>
        </w:rPr>
        <w:br/>
      </w:r>
      <w:r>
        <w:rPr>
          <w:rFonts w:ascii="Verdana" w:hAnsi="Verdana"/>
          <w:sz w:val="18"/>
          <w:szCs w:val="18"/>
        </w:rPr>
        <w:br/>
      </w:r>
      <w:r>
        <w:rPr>
          <w:rStyle w:val="textexposedshow"/>
          <w:rFonts w:ascii="Verdana" w:hAnsi="Verdana"/>
          <w:sz w:val="18"/>
          <w:szCs w:val="18"/>
        </w:rPr>
        <w:t>Başlatılan bu yardım kampanyasında;</w:t>
      </w:r>
      <w:r>
        <w:rPr>
          <w:rFonts w:ascii="Verdana" w:hAnsi="Verdana"/>
          <w:sz w:val="18"/>
          <w:szCs w:val="18"/>
        </w:rPr>
        <w:br/>
      </w:r>
      <w:r>
        <w:rPr>
          <w:rFonts w:ascii="Verdana" w:hAnsi="Verdana"/>
          <w:sz w:val="18"/>
          <w:szCs w:val="18"/>
        </w:rPr>
        <w:br/>
      </w:r>
      <w:r>
        <w:rPr>
          <w:rStyle w:val="textexposedshow"/>
          <w:rFonts w:ascii="Verdana" w:hAnsi="Verdana"/>
          <w:sz w:val="18"/>
          <w:szCs w:val="18"/>
        </w:rPr>
        <w:t>1. Valiliklerimiz, belediyelerimiz ve tüm kamu kurum ve kuruluşlarımızca toplanan yardımlar ekte belirtilen hesap numaralarına aktarılacaktır.</w:t>
      </w:r>
      <w:r>
        <w:rPr>
          <w:rFonts w:ascii="Verdana" w:hAnsi="Verdana"/>
          <w:sz w:val="18"/>
          <w:szCs w:val="18"/>
        </w:rPr>
        <w:br/>
      </w:r>
      <w:r>
        <w:rPr>
          <w:rFonts w:ascii="Verdana" w:hAnsi="Verdana"/>
          <w:sz w:val="18"/>
          <w:szCs w:val="18"/>
        </w:rPr>
        <w:br/>
      </w:r>
      <w:r>
        <w:rPr>
          <w:rStyle w:val="textexposedshow"/>
          <w:rFonts w:ascii="Verdana" w:hAnsi="Verdana"/>
          <w:sz w:val="18"/>
          <w:szCs w:val="18"/>
        </w:rPr>
        <w:t>2. Gerçek ve tüzel kişiler bu hesaplara doğrudan bağış yapabileceklerdir.</w:t>
      </w:r>
      <w:r>
        <w:rPr>
          <w:rFonts w:ascii="Verdana" w:hAnsi="Verdana"/>
          <w:sz w:val="18"/>
          <w:szCs w:val="18"/>
        </w:rPr>
        <w:br/>
      </w:r>
      <w:r>
        <w:rPr>
          <w:rFonts w:ascii="Verdana" w:hAnsi="Verdana"/>
          <w:sz w:val="18"/>
          <w:szCs w:val="18"/>
        </w:rPr>
        <w:br/>
      </w:r>
      <w:r>
        <w:rPr>
          <w:rStyle w:val="textexposedshow"/>
          <w:rFonts w:ascii="Verdana" w:hAnsi="Verdana"/>
          <w:sz w:val="18"/>
          <w:szCs w:val="18"/>
        </w:rPr>
        <w:t>3. Sivil toplum kuruluşlarımızdan istekli olanlar, topladıkları yardımı bölgeye ulaştırmak üzere, şartlı veya şartsız bu hesaplara aktarabileceklerdir.</w:t>
      </w:r>
      <w:r>
        <w:rPr>
          <w:rFonts w:ascii="Verdana" w:hAnsi="Verdana"/>
          <w:sz w:val="18"/>
          <w:szCs w:val="18"/>
        </w:rPr>
        <w:br/>
      </w:r>
      <w:r>
        <w:rPr>
          <w:rFonts w:ascii="Verdana" w:hAnsi="Verdana"/>
          <w:sz w:val="18"/>
          <w:szCs w:val="18"/>
        </w:rPr>
        <w:br/>
      </w:r>
      <w:r>
        <w:rPr>
          <w:rStyle w:val="textexposedshow"/>
          <w:rFonts w:ascii="Verdana" w:hAnsi="Verdana"/>
          <w:sz w:val="18"/>
          <w:szCs w:val="18"/>
        </w:rPr>
        <w:t>4. Tüm yardım toplama faaliyetleri, 2860 sayılı Yardım Toplama Kanunu hükümleri çerçevesinde yapılacaktır.</w:t>
      </w:r>
      <w:r>
        <w:rPr>
          <w:rFonts w:ascii="Verdana" w:hAnsi="Verdana"/>
          <w:sz w:val="18"/>
          <w:szCs w:val="18"/>
        </w:rPr>
        <w:br/>
      </w:r>
      <w:r>
        <w:rPr>
          <w:rFonts w:ascii="Verdana" w:hAnsi="Verdana"/>
          <w:sz w:val="18"/>
          <w:szCs w:val="18"/>
        </w:rPr>
        <w:br/>
      </w:r>
      <w:r>
        <w:rPr>
          <w:rStyle w:val="textexposedshow"/>
          <w:rFonts w:ascii="Verdana" w:hAnsi="Verdana"/>
          <w:sz w:val="18"/>
          <w:szCs w:val="18"/>
        </w:rPr>
        <w:t>Halkımızın, ulusal ve yerel basınımızın, sivil toplum kuruluşlarımızın, kamu kurum ve kuruluşları ile her düzeydeki kamu görevlilerinin, meslek odalarının ve birliklerin, bir insanlık görevi olan bu yardım kampanyasına gönüllü olarak her türlü desteği vereceklerine inancımız tamdır.</w:t>
      </w:r>
      <w:r>
        <w:rPr>
          <w:rFonts w:ascii="Verdana" w:hAnsi="Verdana"/>
          <w:sz w:val="18"/>
          <w:szCs w:val="18"/>
        </w:rPr>
        <w:br/>
      </w:r>
      <w:r>
        <w:rPr>
          <w:rFonts w:ascii="Verdana" w:hAnsi="Verdana"/>
          <w:sz w:val="18"/>
          <w:szCs w:val="18"/>
        </w:rPr>
        <w:br/>
      </w:r>
      <w:r>
        <w:rPr>
          <w:rStyle w:val="textexposedshow"/>
          <w:rFonts w:ascii="Verdana" w:hAnsi="Verdana"/>
          <w:sz w:val="18"/>
          <w:szCs w:val="18"/>
        </w:rPr>
        <w:t>Bilgilerini ve gereğini önemle rica ederim.</w:t>
      </w:r>
      <w:r>
        <w:rPr>
          <w:rFonts w:ascii="Verdana" w:hAnsi="Verdana"/>
          <w:sz w:val="18"/>
          <w:szCs w:val="18"/>
        </w:rPr>
        <w:br/>
      </w:r>
    </w:p>
    <w:p w:rsidR="00B01EB3" w:rsidRDefault="00B01EB3" w:rsidP="00B01EB3">
      <w:pPr>
        <w:pStyle w:val="NormalWeb"/>
        <w:ind w:left="5664"/>
        <w:rPr>
          <w:rFonts w:ascii="Verdana" w:hAnsi="Verdana"/>
          <w:sz w:val="18"/>
          <w:szCs w:val="18"/>
        </w:rPr>
      </w:pPr>
      <w:r>
        <w:rPr>
          <w:rStyle w:val="textexposedshow"/>
          <w:rFonts w:ascii="Verdana" w:hAnsi="Verdana"/>
          <w:sz w:val="18"/>
          <w:szCs w:val="18"/>
        </w:rPr>
        <w:t>Recep Tayyip ERDOĞAN</w:t>
      </w:r>
      <w:r>
        <w:rPr>
          <w:rFonts w:ascii="Verdana" w:hAnsi="Verdana"/>
          <w:sz w:val="18"/>
          <w:szCs w:val="18"/>
        </w:rPr>
        <w:br/>
      </w:r>
      <w:r>
        <w:rPr>
          <w:rStyle w:val="textexposedshow"/>
          <w:rFonts w:ascii="Verdana" w:hAnsi="Verdana"/>
          <w:sz w:val="18"/>
          <w:szCs w:val="18"/>
        </w:rPr>
        <w:t xml:space="preserve">            </w:t>
      </w:r>
      <w:r>
        <w:rPr>
          <w:rStyle w:val="textexposedshow"/>
          <w:rFonts w:ascii="Verdana" w:hAnsi="Verdana"/>
          <w:sz w:val="18"/>
          <w:szCs w:val="18"/>
        </w:rPr>
        <w:t>Başbakan</w:t>
      </w:r>
      <w:r>
        <w:rPr>
          <w:rFonts w:ascii="Verdana" w:hAnsi="Verdana"/>
          <w:sz w:val="18"/>
          <w:szCs w:val="18"/>
        </w:rPr>
        <w:br/>
      </w:r>
      <w:r>
        <w:rPr>
          <w:rFonts w:ascii="Verdana" w:hAnsi="Verdana"/>
          <w:sz w:val="18"/>
          <w:szCs w:val="18"/>
        </w:rPr>
        <w:br/>
      </w:r>
    </w:p>
    <w:p w:rsidR="00B01EB3" w:rsidRDefault="00B01EB3" w:rsidP="00B01EB3">
      <w:pPr>
        <w:pStyle w:val="NormalWeb"/>
        <w:rPr>
          <w:rFonts w:ascii="Verdana" w:hAnsi="Verdana"/>
          <w:sz w:val="18"/>
          <w:szCs w:val="18"/>
        </w:rPr>
      </w:pPr>
      <w:proofErr w:type="gramStart"/>
      <w:r>
        <w:rPr>
          <w:rStyle w:val="textexposedshow"/>
          <w:rFonts w:ascii="Verdana" w:hAnsi="Verdana"/>
          <w:sz w:val="18"/>
          <w:szCs w:val="18"/>
        </w:rPr>
        <w:t>GAZZE YARDIM KAMPANYASI BANKA</w:t>
      </w:r>
      <w:r>
        <w:rPr>
          <w:rFonts w:ascii="Verdana" w:hAnsi="Verdana"/>
          <w:sz w:val="18"/>
          <w:szCs w:val="18"/>
        </w:rPr>
        <w:br/>
      </w:r>
      <w:r>
        <w:rPr>
          <w:rStyle w:val="textexposedshow"/>
          <w:rFonts w:ascii="Verdana" w:hAnsi="Verdana"/>
          <w:sz w:val="18"/>
          <w:szCs w:val="18"/>
        </w:rPr>
        <w:t>HESAP NUMARALARI</w:t>
      </w:r>
      <w:r>
        <w:rPr>
          <w:rFonts w:ascii="Verdana" w:hAnsi="Verdana"/>
          <w:sz w:val="18"/>
          <w:szCs w:val="18"/>
        </w:rPr>
        <w:br/>
      </w:r>
      <w:r>
        <w:rPr>
          <w:rFonts w:ascii="Verdana" w:hAnsi="Verdana"/>
          <w:sz w:val="18"/>
          <w:szCs w:val="18"/>
        </w:rPr>
        <w:br/>
      </w:r>
      <w:r>
        <w:rPr>
          <w:rStyle w:val="textexposedshow"/>
          <w:rFonts w:ascii="Verdana" w:hAnsi="Verdana"/>
          <w:sz w:val="18"/>
          <w:szCs w:val="18"/>
        </w:rPr>
        <w:t>Ziraat Bankası Ankara Kamu Girişimci Şubesi</w:t>
      </w:r>
      <w:r>
        <w:rPr>
          <w:rFonts w:ascii="Verdana" w:hAnsi="Verdana"/>
          <w:sz w:val="18"/>
          <w:szCs w:val="18"/>
        </w:rPr>
        <w:br/>
      </w:r>
      <w:r>
        <w:rPr>
          <w:rStyle w:val="textexposedshow"/>
          <w:rFonts w:ascii="Verdana" w:hAnsi="Verdana"/>
          <w:sz w:val="18"/>
          <w:szCs w:val="18"/>
        </w:rPr>
        <w:t>TR87 0001 0025 3334 2869 8550 77 -TL</w:t>
      </w:r>
      <w:r>
        <w:rPr>
          <w:rFonts w:ascii="Verdana" w:hAnsi="Verdana"/>
          <w:sz w:val="18"/>
          <w:szCs w:val="18"/>
        </w:rPr>
        <w:br/>
      </w:r>
      <w:r>
        <w:rPr>
          <w:rStyle w:val="textexposedshow"/>
          <w:rFonts w:ascii="Verdana" w:hAnsi="Verdana"/>
          <w:sz w:val="18"/>
          <w:szCs w:val="18"/>
        </w:rPr>
        <w:t>SWİFT TCZBTR2A</w:t>
      </w:r>
      <w:r>
        <w:rPr>
          <w:rFonts w:ascii="Verdana" w:hAnsi="Verdana"/>
          <w:sz w:val="18"/>
          <w:szCs w:val="18"/>
        </w:rPr>
        <w:br/>
      </w:r>
      <w:r>
        <w:rPr>
          <w:rStyle w:val="textexposedshow"/>
          <w:rFonts w:ascii="Verdana" w:hAnsi="Verdana"/>
          <w:sz w:val="18"/>
          <w:szCs w:val="18"/>
        </w:rPr>
        <w:t>TR60 0001 0025 3334 2869 8550 78 -USD</w:t>
      </w:r>
      <w:r>
        <w:rPr>
          <w:rFonts w:ascii="Verdana" w:hAnsi="Verdana"/>
          <w:sz w:val="18"/>
          <w:szCs w:val="18"/>
        </w:rPr>
        <w:br/>
      </w:r>
      <w:r>
        <w:rPr>
          <w:rStyle w:val="textexposedshow"/>
          <w:rFonts w:ascii="Verdana" w:hAnsi="Verdana"/>
          <w:sz w:val="18"/>
          <w:szCs w:val="18"/>
        </w:rPr>
        <w:t>TR33 0001 0025 3334 2869 8550 79 -EUR</w:t>
      </w:r>
      <w:r>
        <w:rPr>
          <w:rFonts w:ascii="Verdana" w:hAnsi="Verdana"/>
          <w:sz w:val="18"/>
          <w:szCs w:val="18"/>
        </w:rPr>
        <w:br/>
      </w:r>
      <w:r>
        <w:rPr>
          <w:rStyle w:val="textexposedshow"/>
          <w:rFonts w:ascii="Verdana" w:hAnsi="Verdana"/>
          <w:sz w:val="18"/>
          <w:szCs w:val="18"/>
        </w:rPr>
        <w:t>TR06 0001 0025 3334 2869 8550 80 -GBP</w:t>
      </w:r>
      <w:r>
        <w:rPr>
          <w:rFonts w:ascii="Verdana" w:hAnsi="Verdana"/>
          <w:sz w:val="18"/>
          <w:szCs w:val="18"/>
        </w:rPr>
        <w:br/>
      </w:r>
      <w:r>
        <w:rPr>
          <w:rFonts w:ascii="Verdana" w:hAnsi="Verdana"/>
          <w:sz w:val="18"/>
          <w:szCs w:val="18"/>
        </w:rPr>
        <w:br/>
      </w:r>
      <w:r>
        <w:rPr>
          <w:rStyle w:val="textexposedshow"/>
          <w:rFonts w:ascii="Verdana" w:hAnsi="Verdana"/>
          <w:sz w:val="18"/>
          <w:szCs w:val="18"/>
        </w:rPr>
        <w:t>Vakıfbank Ankara Meşrutiyet Şubesi’</w:t>
      </w:r>
      <w:r>
        <w:rPr>
          <w:rFonts w:ascii="Verdana" w:hAnsi="Verdana"/>
          <w:sz w:val="18"/>
          <w:szCs w:val="18"/>
        </w:rPr>
        <w:br/>
      </w:r>
      <w:r>
        <w:rPr>
          <w:rStyle w:val="textexposedshow"/>
          <w:rFonts w:ascii="Verdana" w:hAnsi="Verdana"/>
          <w:sz w:val="18"/>
          <w:szCs w:val="18"/>
        </w:rPr>
        <w:t>TR86 0001 5001 5800 7302 4262 11 -TL</w:t>
      </w:r>
      <w:r>
        <w:rPr>
          <w:rFonts w:ascii="Verdana" w:hAnsi="Verdana"/>
          <w:sz w:val="18"/>
          <w:szCs w:val="18"/>
        </w:rPr>
        <w:br/>
      </w:r>
      <w:r>
        <w:rPr>
          <w:rStyle w:val="textexposedshow"/>
          <w:rFonts w:ascii="Verdana" w:hAnsi="Verdana"/>
          <w:sz w:val="18"/>
          <w:szCs w:val="18"/>
        </w:rPr>
        <w:t>SWİFT TVBATR2A</w:t>
      </w:r>
      <w:r>
        <w:rPr>
          <w:rFonts w:ascii="Verdana" w:hAnsi="Verdana"/>
          <w:sz w:val="18"/>
          <w:szCs w:val="18"/>
        </w:rPr>
        <w:br/>
      </w:r>
      <w:r>
        <w:rPr>
          <w:rStyle w:val="textexposedshow"/>
          <w:rFonts w:ascii="Verdana" w:hAnsi="Verdana"/>
          <w:sz w:val="18"/>
          <w:szCs w:val="18"/>
        </w:rPr>
        <w:t>TR50 0001 5001 5804 8014 8011 62 -USD</w:t>
      </w:r>
      <w:r>
        <w:rPr>
          <w:rFonts w:ascii="Verdana" w:hAnsi="Verdana"/>
          <w:sz w:val="18"/>
          <w:szCs w:val="18"/>
        </w:rPr>
        <w:br/>
      </w:r>
      <w:r>
        <w:rPr>
          <w:rStyle w:val="textexposedshow"/>
          <w:rFonts w:ascii="Verdana" w:hAnsi="Verdana"/>
          <w:sz w:val="18"/>
          <w:szCs w:val="18"/>
        </w:rPr>
        <w:t>TR78 0001 5001 5804 8014 8011 43 -EUR</w:t>
      </w:r>
      <w:r>
        <w:rPr>
          <w:rFonts w:ascii="Verdana" w:hAnsi="Verdana"/>
          <w:sz w:val="18"/>
          <w:szCs w:val="18"/>
        </w:rPr>
        <w:br/>
      </w:r>
      <w:r>
        <w:rPr>
          <w:rFonts w:ascii="Verdana" w:hAnsi="Verdana"/>
          <w:sz w:val="18"/>
          <w:szCs w:val="18"/>
        </w:rPr>
        <w:br/>
      </w:r>
      <w:r>
        <w:rPr>
          <w:rStyle w:val="textexposedshow"/>
          <w:rFonts w:ascii="Verdana" w:hAnsi="Verdana"/>
          <w:sz w:val="18"/>
          <w:szCs w:val="18"/>
        </w:rPr>
        <w:t>Gerçek ve tüzel kişiler bu hesaplara havale ücreti ödemeksizin doğrudan bağış yapabilecekleri gibi, Diyanet İşleri Başkanlığınca duyurulacak GSM operatörlerinin SMS numarasına “Gazze” yazarak belirlenen miktarda bağışta bulunabileceklerdir.</w:t>
      </w:r>
      <w:bookmarkStart w:id="0" w:name="_GoBack"/>
      <w:bookmarkEnd w:id="0"/>
      <w:proofErr w:type="gramEnd"/>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lastRenderedPageBreak/>
        <w:br/>
      </w:r>
    </w:p>
    <w:p w:rsidR="007E1941" w:rsidRDefault="00B01EB3"/>
    <w:sectPr w:rsidR="007E1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B3"/>
    <w:rsid w:val="0003746A"/>
    <w:rsid w:val="00675F9F"/>
    <w:rsid w:val="00B01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00CB3-3BA2-4684-B59A-68BFF702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EB3"/>
    <w:pPr>
      <w:spacing w:after="240" w:line="240" w:lineRule="auto"/>
    </w:pPr>
    <w:rPr>
      <w:rFonts w:ascii="Times New Roman" w:eastAsia="Times New Roman" w:hAnsi="Times New Roman" w:cs="Times New Roman"/>
      <w:sz w:val="24"/>
      <w:szCs w:val="24"/>
      <w:lang w:eastAsia="tr-TR"/>
    </w:rPr>
  </w:style>
  <w:style w:type="character" w:customStyle="1" w:styleId="usercontent">
    <w:name w:val="usercontent"/>
    <w:basedOn w:val="DefaultParagraphFont"/>
    <w:rsid w:val="00B01EB3"/>
  </w:style>
  <w:style w:type="character" w:customStyle="1" w:styleId="textexposedshow">
    <w:name w:val="text_exposed_show"/>
    <w:basedOn w:val="DefaultParagraphFont"/>
    <w:rsid w:val="00B0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138319">
      <w:bodyDiv w:val="1"/>
      <w:marLeft w:val="0"/>
      <w:marRight w:val="0"/>
      <w:marTop w:val="0"/>
      <w:marBottom w:val="0"/>
      <w:divBdr>
        <w:top w:val="none" w:sz="0" w:space="0" w:color="auto"/>
        <w:left w:val="none" w:sz="0" w:space="0" w:color="auto"/>
        <w:bottom w:val="none" w:sz="0" w:space="0" w:color="auto"/>
        <w:right w:val="none" w:sz="0" w:space="0" w:color="auto"/>
      </w:divBdr>
      <w:divsChild>
        <w:div w:id="95768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Tarım</dc:creator>
  <cp:keywords/>
  <dc:description/>
  <cp:lastModifiedBy>Fatma Tarım</cp:lastModifiedBy>
  <cp:revision>1</cp:revision>
  <dcterms:created xsi:type="dcterms:W3CDTF">2014-07-27T07:22:00Z</dcterms:created>
  <dcterms:modified xsi:type="dcterms:W3CDTF">2014-07-27T07:23:00Z</dcterms:modified>
</cp:coreProperties>
</file>